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3553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април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3553D" w:rsidRDefault="0073553D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Норвешком Драган Јовановић и чланови ПГП, састаће се, </w:t>
      </w:r>
      <w:r w:rsidRPr="0073553D">
        <w:rPr>
          <w:rFonts w:ascii="Times New Roman" w:hAnsi="Times New Roman" w:cs="Times New Roman"/>
          <w:b/>
          <w:sz w:val="28"/>
          <w:szCs w:val="28"/>
          <w:lang w:val="sr-Cyrl-RS"/>
        </w:rPr>
        <w:t>у петак, 17. априла</w:t>
      </w:r>
      <w:r w:rsidR="003E755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са амбасадорком Краљевине Норвешке у Републици Србији Кристен Мелсем. 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сали </w:t>
      </w:r>
      <w:r w:rsidR="0073553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E755A" w:rsidRDefault="003E755A" w:rsidP="003E755A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E755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3E755A">
      <w:pPr>
        <w:ind w:left="2160"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  <w:bookmarkStart w:id="0" w:name="_GoBack"/>
      <w:bookmarkEnd w:id="0"/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3E755A"/>
    <w:rsid w:val="003F4C98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3553D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8763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2026-04-15T13:27:00Z</dcterms:created>
  <dcterms:modified xsi:type="dcterms:W3CDTF">2026-04-15T13:30:00Z</dcterms:modified>
</cp:coreProperties>
</file>